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shd w:val="clear" w:color="auto" w:fill="E6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</w:tblGrid>
      <w:tr w:rsidR="00755260" w:rsidRPr="00755260" w14:paraId="17EAD521" w14:textId="77777777" w:rsidTr="00755260">
        <w:tc>
          <w:tcPr>
            <w:tcW w:w="0" w:type="auto"/>
            <w:shd w:val="clear" w:color="auto" w:fill="E6F5FC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755260" w:rsidRPr="00755260" w14:paraId="021679B3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19CA5473" w14:textId="77777777" w:rsidR="00755260" w:rsidRPr="00755260" w:rsidRDefault="00755260" w:rsidP="00755260">
                  <w:pPr>
                    <w:widowControl/>
                    <w:spacing w:line="54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</w:pPr>
                  <w:r w:rsidRPr="00755260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多维挖掘家庭生活的独特教育价值</w:t>
                  </w:r>
                </w:p>
              </w:tc>
            </w:tr>
            <w:tr w:rsidR="00755260" w:rsidRPr="00755260" w14:paraId="5AB29A82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33478B2A" w14:textId="77777777" w:rsidR="00755260" w:rsidRPr="00755260" w:rsidRDefault="00755260" w:rsidP="00755260">
                  <w:pPr>
                    <w:widowControl/>
                    <w:spacing w:line="540" w:lineRule="atLeast"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755260" w:rsidRPr="00755260" w14:paraId="3B225FCC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10DE4C50" w14:textId="77777777" w:rsidR="00755260" w:rsidRPr="00755260" w:rsidRDefault="00755260" w:rsidP="0075526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827E7B"/>
                      <w:kern w:val="0"/>
                      <w:sz w:val="24"/>
                      <w:szCs w:val="24"/>
                    </w:rPr>
                  </w:pPr>
                  <w:r w:rsidRPr="00755260">
                    <w:rPr>
                      <w:rFonts w:ascii="宋体" w:eastAsia="宋体" w:hAnsi="宋体" w:cs="宋体" w:hint="eastAsia"/>
                      <w:b/>
                      <w:bCs/>
                      <w:color w:val="827E7B"/>
                      <w:kern w:val="0"/>
                      <w:sz w:val="24"/>
                      <w:szCs w:val="24"/>
                    </w:rPr>
                    <w:t>丛中笑</w:t>
                  </w:r>
                </w:p>
              </w:tc>
            </w:tr>
          </w:tbl>
          <w:p w14:paraId="30C1DA92" w14:textId="77777777" w:rsidR="00755260" w:rsidRPr="00755260" w:rsidRDefault="00755260" w:rsidP="007552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55260" w:rsidRPr="00755260" w14:paraId="21D88732" w14:textId="77777777" w:rsidTr="00755260">
        <w:tc>
          <w:tcPr>
            <w:tcW w:w="0" w:type="auto"/>
            <w:shd w:val="clear" w:color="auto" w:fill="E6F5FC"/>
            <w:vAlign w:val="center"/>
            <w:hideMark/>
          </w:tcPr>
          <w:p w14:paraId="26FF0E69" w14:textId="77777777" w:rsidR="00755260" w:rsidRPr="00755260" w:rsidRDefault="00755260" w:rsidP="007552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5260" w:rsidRPr="00755260" w14:paraId="566E0941" w14:textId="77777777" w:rsidTr="00755260">
        <w:tc>
          <w:tcPr>
            <w:tcW w:w="0" w:type="auto"/>
            <w:shd w:val="clear" w:color="auto" w:fill="E6F5FC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755260" w:rsidRPr="00755260" w14:paraId="1BE3896C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14:paraId="0AC753B9" w14:textId="77777777" w:rsidR="00755260" w:rsidRPr="00755260" w:rsidRDefault="00755260" w:rsidP="00755260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031BA3F8" w14:textId="77777777" w:rsidR="00755260" w:rsidRPr="00755260" w:rsidRDefault="00755260" w:rsidP="00755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5260" w:rsidRPr="00755260" w14:paraId="73E4C174" w14:textId="77777777" w:rsidTr="00755260">
        <w:tc>
          <w:tcPr>
            <w:tcW w:w="0" w:type="auto"/>
            <w:shd w:val="clear" w:color="auto" w:fill="E6F5FC"/>
            <w:vAlign w:val="center"/>
            <w:hideMark/>
          </w:tcPr>
          <w:tbl>
            <w:tblPr>
              <w:tblW w:w="5000" w:type="pct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755260" w:rsidRPr="00755260" w14:paraId="3E995073" w14:textId="77777777">
              <w:tc>
                <w:tcPr>
                  <w:tcW w:w="0" w:type="auto"/>
                  <w:vAlign w:val="center"/>
                  <w:hideMark/>
                </w:tcPr>
                <w:p w14:paraId="5665EA3E" w14:textId="77777777" w:rsidR="00755260" w:rsidRPr="00755260" w:rsidRDefault="00755260" w:rsidP="00755260">
                  <w:pPr>
                    <w:widowControl/>
                    <w:spacing w:before="150" w:after="150"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家庭生活和亲子互动是家庭教育的重要载体。如何深入挖掘家庭生活的教育价值，彰显家庭教育独特的育人优势和特点？不妨从价值观、亲子关系、家庭氛围、开放、家规家风等5个维度来构建具有教育意义的家庭生活。</w:t>
                  </w:r>
                </w:p>
                <w:p w14:paraId="1ED81F06" w14:textId="77777777" w:rsidR="00755260" w:rsidRPr="00755260" w:rsidRDefault="00755260" w:rsidP="00755260">
                  <w:pPr>
                    <w:widowControl/>
                    <w:spacing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</w:t>
                  </w:r>
                  <w:r w:rsidRPr="00755260"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  <w:t>家长的价值观主要包括教育观、儿童观、成才观，有什么样的“三观”，就会带来什么样的家庭教育。</w:t>
                  </w:r>
                </w:p>
                <w:p w14:paraId="642ADC21" w14:textId="77777777" w:rsidR="00755260" w:rsidRPr="00755260" w:rsidRDefault="00755260" w:rsidP="00755260">
                  <w:pPr>
                    <w:widowControl/>
                    <w:spacing w:before="150" w:after="150"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教育要让儿童身心得到全面发展。只要成绩，不顾儿童身心发展，不是真教育；只重视智商，不注重情商和社会能力，不是好教育；只关心知识技能，不关心道德品行，不是优质教育。教育是要给孩子心灵注入健康的种子，让他们懂得爱、懂得尊重、懂得责任，学会学习、学会关心、学会奋斗。</w:t>
                  </w:r>
                </w:p>
                <w:p w14:paraId="5B4BCB9B" w14:textId="77777777" w:rsidR="00755260" w:rsidRPr="00755260" w:rsidRDefault="00755260" w:rsidP="00755260">
                  <w:pPr>
                    <w:widowControl/>
                    <w:spacing w:before="150" w:after="150"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儿童发展有规律，家长不可想当然。孩子是发展的主体，家长要尊重孩子的主体性，不能越俎代庖，要像耐心等待种子发芽一样等待孩子的发展。儿童发展有个体差异，不可简单比对；越小的孩子受成人的影响越大，要有榜样示范。要尊重孩子的发展能力、发展水平和发展特点，了解孩子的兴趣爱好，提供适宜的教育，有策略地引导孩子的发展。</w:t>
                  </w:r>
                </w:p>
                <w:p w14:paraId="05CEEF8D" w14:textId="77777777" w:rsidR="00755260" w:rsidRPr="00755260" w:rsidRDefault="00755260" w:rsidP="00755260">
                  <w:pPr>
                    <w:widowControl/>
                    <w:spacing w:before="150" w:after="150"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考上</w:t>
                  </w:r>
                  <w:proofErr w:type="gramStart"/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好大学</w:t>
                  </w:r>
                  <w:proofErr w:type="gramEnd"/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不是人生终点，找到好工作不是成才标志。要培养孩子有理想、有抱负，激发其内生发展动力；要培养孩子讲责任、有担当，认真对待人生和生活，对家人、对工作、对社会、对国家都要负责任；要培养孩子正确评价自己和他人，自信而不自满，自尊而不自卑，既能融入社会，又能保持独立。</w:t>
                  </w:r>
                </w:p>
                <w:p w14:paraId="6EC89976" w14:textId="77777777" w:rsidR="00755260" w:rsidRPr="00755260" w:rsidRDefault="00755260" w:rsidP="00755260">
                  <w:pPr>
                    <w:widowControl/>
                    <w:spacing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   </w:t>
                  </w:r>
                  <w:r w:rsidRPr="00755260"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  <w:t> 亲子关系是影响家庭教育的重要因素，良好的亲子关系是家庭教育开展的基础和重要保证。</w:t>
                  </w:r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亲子关系主要有四种类型：民主型、权威型、溺爱型、放任型。民主型是双方都保持独立，相互尊重，沟通顺畅；权威型是主从关系，家长强势，孩子要听从家长安排，处于被动地位；溺爱型是家长对孩子的要求无条件满足，孩子支配家长，家长处于被动状态；放任型是家长不管孩子，孩子与家长交集不多，亲子关系冷漠。</w:t>
                  </w:r>
                </w:p>
                <w:p w14:paraId="20B42846" w14:textId="77777777" w:rsidR="00755260" w:rsidRPr="00755260" w:rsidRDefault="00755260" w:rsidP="00755260">
                  <w:pPr>
                    <w:widowControl/>
                    <w:spacing w:before="150" w:after="150"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理想的亲子关系是民主型的，家长尊重孩子，把孩子看作独立的个体，耐心听取孩子的意见和想法，多鼓励孩子，成为孩子心灵的抚慰者、谈话的交流者、游戏的参与者、沮丧的鼓励者。</w:t>
                  </w:r>
                </w:p>
                <w:p w14:paraId="3A79C831" w14:textId="77777777" w:rsidR="00755260" w:rsidRPr="00755260" w:rsidRDefault="00755260" w:rsidP="00755260">
                  <w:pPr>
                    <w:widowControl/>
                    <w:spacing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</w:t>
                  </w:r>
                  <w:r w:rsidRPr="00755260"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  <w:t>不同的教育方式导致不同的家庭氛围。</w:t>
                  </w:r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良好的家庭氛围应该是平等的、民主的，孩子可以谈论自己的想法，可以对问题发表见解，孩子的想法可能很幼稚，但是这个过程对孩子的成长很重要，正是由于他主动观察世界、积极思考，世界</w:t>
                  </w:r>
                  <w:proofErr w:type="gramStart"/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之窗才在</w:t>
                  </w:r>
                  <w:proofErr w:type="gramEnd"/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他的面前一点点打开了。</w:t>
                  </w:r>
                </w:p>
                <w:p w14:paraId="6D01D391" w14:textId="77777777" w:rsidR="00755260" w:rsidRPr="00755260" w:rsidRDefault="00755260" w:rsidP="00755260">
                  <w:pPr>
                    <w:widowControl/>
                    <w:spacing w:before="150" w:after="150"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家庭要开放，要多为孩子提供参加社会实践的机会、要在家庭设置交流的空间、父母与孩子要共同参与活动。经常带孩子到大自然中走走看看，鼓励孩子多交朋友。家庭装修设计时要留有全家人可以坐在一起聊天、探讨的开放空间，可以</w:t>
                  </w:r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在墙上挂一块白板，让孩子把想法、建议和意见写在上面，小的孩子可以采用贴符号或者画画等方式。家长与孩子一起做家务劳动、亲子共读、一起运动，既可以开阔孩子的视野，又可以增进亲子关系。</w:t>
                  </w:r>
                </w:p>
                <w:p w14:paraId="7A1E64B9" w14:textId="77777777" w:rsidR="00755260" w:rsidRPr="00755260" w:rsidRDefault="00755260" w:rsidP="00755260">
                  <w:pPr>
                    <w:widowControl/>
                    <w:spacing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</w:t>
                  </w:r>
                  <w:r w:rsidRPr="00755260"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  <w:t>家规是有形的家风，是家庭教育的有效途径。</w:t>
                  </w:r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家庭成员人人遵守家规，久而久之就形成了家风。比如家庭作息时间，应该是统一要求，不能只让孩子早睡早起，大人不遵守。家规必须是所有家庭成员都遵守，只有这样孩子才能得到潜移默化的熏陶。当了家长，就面临着人生自我超越，需要重新学习，重新审视自己，在养育孩子的过程中与孩子共同促进、共同成长。</w:t>
                  </w:r>
                </w:p>
                <w:p w14:paraId="7B0B0191" w14:textId="77777777" w:rsidR="00755260" w:rsidRPr="00755260" w:rsidRDefault="00755260" w:rsidP="00755260">
                  <w:pPr>
                    <w:widowControl/>
                    <w:spacing w:before="150" w:after="150"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家庭教育规律性很强，仅靠家长自我教育远远不够，还需要得到社会特别是专业人员的指导和支持。政府有必要从建机制、提质量、保服务等方面入手，推动构建一个立体的家庭教育支持指导服务体系。</w:t>
                  </w:r>
                </w:p>
                <w:p w14:paraId="70481B52" w14:textId="77777777" w:rsidR="00755260" w:rsidRPr="00755260" w:rsidRDefault="00755260" w:rsidP="00755260">
                  <w:pPr>
                    <w:widowControl/>
                    <w:spacing w:before="150" w:after="150"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政府要发挥主导作用，加强顶层设计，出政策、促发展，调动专业资源，为家庭教育搭建服务支持大平台，吸引更多的人员和各方面力量，形成强大的支持服务体系。目前，急需加强家庭教育指导服务的专业化建设，开发一批高质量的家庭教育课程，加强监管，规范家庭教育指导服务行为，提高家庭教育指导服务科学化水平。</w:t>
                  </w:r>
                </w:p>
                <w:p w14:paraId="194D1E8A" w14:textId="77777777" w:rsidR="00755260" w:rsidRPr="00755260" w:rsidRDefault="00755260" w:rsidP="00755260">
                  <w:pPr>
                    <w:widowControl/>
                    <w:spacing w:before="150" w:after="150"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5260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（作者系全国妇联家庭教育研究指导中心主任，中国儿童中心党委书记）</w:t>
                  </w:r>
                </w:p>
              </w:tc>
            </w:tr>
          </w:tbl>
          <w:p w14:paraId="1AB02E16" w14:textId="77777777" w:rsidR="00755260" w:rsidRPr="00755260" w:rsidRDefault="00755260" w:rsidP="00755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6AACDB3" w14:textId="77777777" w:rsidR="0035079F" w:rsidRPr="00755260" w:rsidRDefault="0035079F"/>
    <w:sectPr w:rsidR="0035079F" w:rsidRPr="00755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65E8"/>
    <w:rsid w:val="0035079F"/>
    <w:rsid w:val="00755260"/>
    <w:rsid w:val="00A1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4B048-9424-4594-95FA-049C6AEA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2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55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yalong</dc:creator>
  <cp:keywords/>
  <dc:description/>
  <cp:lastModifiedBy>he yalong</cp:lastModifiedBy>
  <cp:revision>3</cp:revision>
  <dcterms:created xsi:type="dcterms:W3CDTF">2021-04-21T03:18:00Z</dcterms:created>
  <dcterms:modified xsi:type="dcterms:W3CDTF">2021-04-21T03:18:00Z</dcterms:modified>
</cp:coreProperties>
</file>